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ФЕДЕРАЛЬНЫЙ ГОСУДАРСТВЕННЫЙ ОБРАЗОВАТЕЛЬНЫЙ СТАНДАРТ ОСНОВНОГО ОБЩЕГО ОБРАЗОВАНИЯ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(утвержден приказом Минобрнауки России </w:t>
      </w:r>
      <w:hyperlink r:id="rId4" w:history="1">
        <w:r w:rsidRPr="004E342E">
          <w:rPr>
            <w:rFonts w:ascii="inherit" w:eastAsia="Times New Roman" w:hAnsi="inherit" w:cs="Arial"/>
            <w:i/>
            <w:iCs/>
            <w:color w:val="319ED6"/>
            <w:sz w:val="21"/>
            <w:szCs w:val="21"/>
            <w:bdr w:val="none" w:sz="0" w:space="0" w:color="auto" w:frame="1"/>
            <w:lang w:eastAsia="ru-RU"/>
          </w:rPr>
          <w:t>от 17 декабря 2010 г. № 1897</w:t>
        </w:r>
      </w:hyperlink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)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I. Общие  положения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1. Федеральный государственный образовательный стандарт основного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основного общего образования образовательными учреждениями, имеющими государственную аккредитацию</w:t>
      </w:r>
      <w:hyperlink r:id="rId5" w:anchor="_ftn1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[1]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Стандарт включает в себя требования: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результатам освоения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условиям реализации основной образовательной  программы основного общего образования, в том числе к кадровым, финансовым, материально-техническим и иным условиям.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на ступени основного общего образования, включая образовательные потребности обучающихся с ограниченными возможностями здоровья</w:t>
      </w:r>
      <w:hyperlink r:id="rId6" w:anchor="_ftn2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[2]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и инвалидов, а также значимость ступени общего образования для дальнейшего развития обучающихся.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2. Стандарт является основой для разработки системы объективной оценки уровня образования обучающихся на ступени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3. Стандарт разработан с учётом региональных, национальных и этнокультурных потребностей народов Российской Федерации.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4. Стандарт направлен на обеспечение: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российской гражданской идентичности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доступности получения  качественного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преемственности основных образовательных программ начального общего, основного общего, среднего (полного) общего, профессионального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духовно-нравственного развития, воспитания обучающихся и сохранения их здоровья;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развития государственно-общественного управления в образовании; 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содержательно-критериальной основы оценки результатов освоения обучающимися основной образовательной программы основного общего образования, деятельности педагогических работников, образовательных учреждений, функционирования системы образования в целом;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5. В основе Стандарта лежит системно-деятельностный подход, который обеспечивает: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готовности к саморазвитию и непрерывному образованию;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проектирование и конструирование социальной среды развития обучающихся в системе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активную учебно-познавательную деятельность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6. Стандарт ориентирован на становление личностных характеристик</w:t>
      </w:r>
      <w:r w:rsidRPr="004E342E">
        <w:rPr>
          <w:rFonts w:ascii="inherit" w:eastAsia="Times New Roman" w:hAnsi="inherit" w:cs="Arial"/>
          <w:b/>
          <w:bCs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выпускника («портрет выпускника основной школы»):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любящий свой край и своё Отечество, знающий русский и родной язык, уважающий свой народ, его культуру и духовные традиции;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осознающий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активно и заинтересованно познающий мир, осознающий ценность труда, науки и творчества;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умеющий учиться, осознающий важность образования и самообразования для жизни и деятельности, способный применять полученные знания на практике;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осознанно выполняющий правила здорового и экологически целесообразного образа жизни, безопасного для человека и окружающей его среды;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ориентирующийся в мире профессий, понимающий значение профессиональной деятельности для человека в интересах устойчивого развития общества и природы.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7. Стандарт должен быть положен  в основу деятельности: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работников образования, разрабатывающих основные образовательные программы основного общего образования  с учетом особенностей развития региона Российской Федерации, образовательного учреждения, запросов участников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образовательных учреждений, их заместителей, отвечающих в пределах своей компетенции за качество реализации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сотрудников организаций, осуществляющих оценку качества образования, в том числе общественных организаций, объединений и профессиональных сообществ, осуществляющих общественную экспертизу качества образования в образовательных учреждениях;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разработчиков примерных основных образовательных программ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сотрудников учреждений основного и дополнительного пофессионального педагогического образования, методических структур в системе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авторов (разработчиков) учебной литературы, материальной и информационной среды, архитектурной среды для основного общего 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образовательных учреждений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управление в сфере образования, контроль и надзор за соблюдением законодательства в области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  исполнительной  власти, обеспечивающих разработку  порядка и контрольно-измерительных материалов итоговой  аттестации выпускников основной школы;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  аттестации  педагогических работников государственных и муниципальных образовательных учреждений.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II. Требования к результатам освоения  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br/>
        <w:t>основной образовательной программы основного общего образования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8. Стандарт устанавливает требования к результатам освоения обучающимися основной образовательной программы основного общего образования: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личностным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метапредметным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предметным, 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Личностные результаты освоения основной образовательной программы основного общего образования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отражать: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 xml:space="preserve">1) 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многонационального российского общества; воспитание чувства ответственности и долга перед Родиной;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формирование коммуникативной компетентности в общении и 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 ценности 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  деятельности в жизненных ситуациях;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развитие эстетического сознания через освоение художественного наследия народов России и мира,  творческой деятельности эстетического характера.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Метапредметные результаты освоения основной образовательной программы основного общего образования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отражать: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 умение оценивать правильность выполнения учебной задачи,  собственные возможности её решения;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смысловое чтение;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умение организовывать  учебное сотрудничество и совместную деятельность с учителем и сверстниками;   работать индивидуально и в группе: 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речью, монологической контекстной речью;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. Предметные результаты освоения основной образовательной программы основного общего образования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 учётом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11.1. 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Филология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«Филология» — 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формирование основы для   понимания особенностей разных культур и  воспитания уважения к ним;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«Филология» должны отражать: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Русский язык. Родной язык: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понимание определяющей роли языка в развитии интеллектуальных и творческих способностей личности, в процессе образования и самообразования; 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использование коммуникативно-эстетических возможностей русского и родного языков;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 ответственности за языковую культуру как общечеловеческую ценность.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Литература. Родная  литература: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понимание литературы как одной из основных национально-культурных ценностей народа, как особого способа познания жизни;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3) 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  обсуждении прочитанного, сознательно планировать своё досуговое чтение;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развитие способности понимать литературные художественные произведения, отражающие разные этнокультурные традиции;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овладение процедурами смыслового и эстетического анализа текста на основе понимания принципиальных отличий 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  на уровне не только эмоционального восприятия, но  и интеллектуального осмысления.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Иностранный язык. Второй иностранный язык: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дружелюбного и толерантного отношения к ценностям иных 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и совершенствование иноязычной  коммуникативной  компетенции; расширение и систематизация знаний о языке, расширение  лингвистического кругозора и лексического запаса, дальнейшее овладение общей речевой культурой;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достижение допорогового уровня иноязычной коммуникативной компетенции;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создание основы для формирования интереса к совершенствованию достигнутого уровня владения изучаемым иностранным языком, 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  расширять свои знания в других предметных областях.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11.2. 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Общественно-научные предметы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«Общественно-научные предметы» должно обеспечить: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мировоззренческой,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ценностно-смысловой сферы обучающихся, 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закреплённым в Конституции Российской Федерации;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основных принципов жизни общества, роли окружающей среды  как важного фактора формирования качеств личности, ее социализации;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владение экологическим мышлением, обеспечивающим понимание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своей роли в целостном, многообразном и быстро изменяющемся глобальном мире;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«Общественно-научные предметы» должны отражать: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История России. Всеобщая история: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основ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явлений, современных глобальных процессов;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умений применения исторических знаний для осмысления сущности современных общественных явлений,  жизни в современном поликультурном, полиэтничном и многоконфессиональном мире;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развитие умений искать, анализировать, сопоставлять и оценивать содержащуюся в различных источниках информацию о событиях и явлениях прошлого и настоящего, способностей определять  и аргументировать  своё  отношение к ней;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воспитание уважения к историческому наследию народов России; восприятие традиций исторического диалога, сложившихся в  поликультурном, полиэтничном и многоконфессиональном Российском государстве.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Обществознание: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понимание основных принципов жизни общества, основ современных научных теорий общественного развития;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4) 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развитие социального кругозора и формирование познавательного интереса к изучению общественных дисциплин.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География: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 формирование представлений о географиии,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  человечества и своей страны</w:t>
      </w:r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,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том числе задачи охраны окружающей среды и рационального природопользования;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 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</w:t>
      </w:r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,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том числе её экологических параметров;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6)овладение основными навыками нахождения, использования и презентации географической информации;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 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 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11.3. 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Математика и информатика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«Математика и информатика» должно  обеспечить: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значения математики и информатики в повседневной жизни человека;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 социальных, культурных и исторических факторах  становления математической науки;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понимание роли информационных процессов в современном мире;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результате изучения предметной области «Математика и информатика»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«Математика и информатика» должны отражать: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Математика. Алгебра. Геометрия. Информатика: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  задач;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9) 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  пользоваться оценкой и прикидкой при практических расчётах;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формирование представления об основных изучаемых понятиях: информация, алгоритм, модель – и их свойствах;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 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13) 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14) 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11.4.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Основы духовно-нравственной  культуры народов России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«Основы духовно-нравственной культуры народов России» должно обеспечить: 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значения нравственности, веры и религии в жизни человека, семьи и общества;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об исторической роли традиционных  религий и гражданского общества в становлении российской государственности.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11.5. 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Естественно-научные предметы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«Естественно-научные предметы»  должно обеспечить: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целостной научной картины мира;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  научным подходом к решению различных задач;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умениями формулировать гипотезы, конструировать,  проводить эксперименты, оценивать полученные результаты;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умением сопоставлять экспериментальные и теоретические знания с объективными реалиями жизни;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воспитание ответственного и бережного отношения к окружающей среде;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  экосистемной познавательной моделью  и ее применение в целях прогноза экологических рисков для здоровья людей, безопасности жизни, качества окружающей среды;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значимости концепции устойчивого развития;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«Естественно-научные  предметы»  должны отражать: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Физика: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  научного мировоззрения как результата изучения основ строения материи и фундаментальных законов физики;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осознание необходимости применения достижений физики и технологий для рационального природопользования;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6) 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Биология: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системы научных знаний о живой природе, закономерностях её развития исторически быстром сокращении биологического разнообразия в биосфере  в результате деятельности человека, для развития современных естественно-научных представлений о картине мира;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опыта использования методов биологической науки 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Химия: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4) 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приобретение опыта использования различных 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формирование представлений о значении химической науки в решении современных экологических проблем,  в том числе  в предотвращении  техногенных и  экологических катастроф.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11.6. 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Искусство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«Искусство» должно обеспечить: 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значения искусства и творчества в личной и культурной самоидентификации личности;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эстетического вкуса, художественного мышления обучающихся, способности воспринимать эстетику природных объектов, сопереживать им, чувственно-эмоционально оценивать гармоничность взаимоотношений человека с природой и выражать свое отношение художественными средствами;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интереса  и уважительного отношения к культурному наследию и ценностям народов России,  сокровищам мировой цивилизации, их сохранению и приумножению.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«Искусство» должны отражать: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Изобразительное искусство: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6)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Музыка: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основ музыкальной культуры обучающихся как неотъемлемой части их 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развитие общих  музыкальных способностей  обучающихся, а также 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  музыкальных образов;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 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11.7. 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Технология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«Технология» должно обеспечить: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активное  использование знаний, полученных при изучении других учебных предметов, и сформированных универсальных учебных действий;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совершенствование умений выполнения учебно-исследовательской и проектной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представлений о социальных и этических аспектах научно-технического прогресса;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способности придавать экологическую направленность любой деятельности, проекту;  демонстрировать экологическое мышление в разных формах деятельности.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Предметные результаты изучения предметной области «Технология» должны отражать: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овладение средствами и формами графического отображения объектов или процессов, правилами выполнения графической документации;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формирование умений устанавливать взаимосвязь знаний по разным учебным предметам для решения прикладных  учебных задач;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формирование представлений о мире профессий, связанных с изучаемыми технологиями, их востребованности на рынке труда.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11.8. 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Физическая культура и основы безопасности жизнедеятельности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Изучение предметной области «Физическая культура и основы безопасности жизнедеятельности» должно обеспечить: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физическое, эмоциональное, интеллектуальное и  социальное  развитие личности обучающихся с учётом исторической, общекультурной и ценностной составляющей предметной области;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 развитие установок активного, экологически целесообразного, здорового и безопасного образа жизни;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  личной и общественной значимости современной культуры безопасности жизнедеятельности;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понимание роли государства и действующего законодательства в обеспечении национальной безопасности и защиты населения;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двигательной активности обучающихся, достижение положительной динамики в развитии основных физических качеств и показателях физической подготовленности, формирование потребности в систематическом участии в физкультурно-спортивных и оздоровительных мероприятиях;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установление  связей между жизненным опытом обучающихся и знаниями из разных предметных областей.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Предметные результаты изучения предметной области «Физическая культура и основы безопасности жизнедеятельности» должны отражать: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lastRenderedPageBreak/>
        <w:t>Физическая культура: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  с разной целевой ориентацией;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 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Основы безопасности жизнедеятельности: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формирование убеждения в необходимости безопасного и здорового образа жизни;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понимание личной и общественной значимости современной культуры безопасности жизнедеятельности;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понимание необходимости подготовки граждан к защите Отечества;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7) формирование антиэкстремистской и антитеррористической личностной позиции;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понимание необходимости сохранения природы и окружающей среды для полноценной жизни человека;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знание и умение применять меры безопасности и правила поведения в условиях опасных и чрезвычайных ситуаций;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умение оказать первую помощь пострадавшим;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 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 предосторожность в ситуациях неопределенности;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13) умение принимать обоснованные решения в конкретной опасной ситуации с учётом реально складывающейся обстановки и индивидуальных возможностей;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14) 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12. Достижение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учебно-практических и учебно-познавательных задач. 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Итоговая оценка результатов освоения основной образовательной программы основного общего образования включает две составляющие: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результаты промежуточной аттестации обучающихся, отражающие динамику их индивидуальных образовательных достижений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соответствии с планируемыми результатами освоения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результаты государственной (итоговой) аттестации выпускников, характеризующие уровень достижения планируемых результатов освоения 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 результатам индивидуальных достижений обучающихся, не подлежащим итоговой оценке, относятся ценностные ориентации обучающегося и индивидуальные личностные характеристики. Обобщённая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III. Требования к структуре основной образовательной программы основного общего образования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 xml:space="preserve">13. Основная образовательная программа основного общего образования определяет цели, задачи, планируемые результаты, содержание и организацию образовательного процесса на ступени основного 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творческих, физических способностей, сохранение и укрепление здоровья обучающихся.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санитарно-эпидемиологических правил и нормативов.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Внеурочная деятельность</w:t>
      </w:r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организуется по направлениям развития личности (духовно-нравственное, физкультурно-спортивное и оздоровительное, социальное, общеинтеллектуальное, общекультурное) в таких формах, как кружки, художественные студии, спортивные клубы и секции, юношеские организации, краеведческая работа, научно-практические конференции,  школьные научные общества, олимпиады, поисковые и научные исследования, общественно полезные  практики, военно-патриотические объединения и т. д.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Формы организации образовательного процесса, чередование урочной и внеурочной деятельности в рамках реализации основной образовательной программы основного общего образования определяет образовательное учреждение.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14. Основная образовательная программа основного общего образования должна содержать три раздела: целевой, содержательный и организационный.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Целевой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должен определять общее назначение, цели, задачи и планируемые 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 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Целевой раздел включает: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пояснительную записку;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планируемые результаты освоения обучающимися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систему оценки достижения планируемых результатов освоения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Содержательный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должен определять общее содержание основного общего образования и включать образовательные программы, ориентированные на достижение личностных, предметных и метапредметных   результатов, в том числе: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программу развития универсальных учебных действий (программу формирования общеучебных умений и навыков)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учебно-исследовательской  и проектной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программы отдельных учебных предметов, курсов, в том числе интегрированных;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программу воспитания и социализации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ориентация, формирование экологической культуры, культуры здорового и безопасного образа жизни;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программу коррекционной работы</w:t>
      </w:r>
      <w:hyperlink r:id="rId7" w:anchor="_ftn3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[3]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lastRenderedPageBreak/>
        <w:t>Организационный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должен определять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Организационный раздел включает: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учебный план основного общего образования как один из основных механизмов реализации основной образовательной программы;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систему условий реализации основной  образовательной  программы в соответствии с требованиями Стандарта.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Основная образовательная программа основного общего образования в образовательном учреждении, имеющем государственную аккредитацию, разрабатывается на основе примерной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15. Основная образовательная программа основного общего образования содержит обязательную часть и часть, формируемую участниками образовательного процесса, представленных во всех трех разделах основной образовательной программы: целевом, содержательном и организационном.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Обязательная часть основной образовательной программы основного общего образования составляет 70%, а часть, формируемая участниками образовательного процесса, – 30% от общего объёма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целях обеспечения индивидуальных потребностей обучающихся в основной образовательной программе основного общего образования предусматриваются: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учебные курсы, обеспечивающие различные интересы обучающихся, в том числе этнокультурные;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внеурочная деятельность.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16. Разработанная образовательным учреждением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требованиями, установленными Стандартом.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Реализация основной образовательной программы основного 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образовательное 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период каникул используются возможности организаций отдыха детей и их оздоровления, тематических лагерных смен, летних школ, создаваемых на базе общеобразовательных учреждений и образовательных учреждений дополнительного образования детей.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Разработка и утверждение образовательным учреждением основной образовательной программы основного общего образования осуществляются самостоятельно с привлечением органов самоуправления образовательного учреждения, обеспечивающих государственно-общественный характер управления образовательным учреждением.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17. Основная образовательная программа основного общего образования должна соответствовать типу и виду образовательного учреждения и быть преемственной по отношению к основной образовательной программе начального общего образования.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18. Требования к разделам основной образовательной программы основного общего образования: 18.1. Целевой раздел основной образовательной программы основного общего образования: 18.1.1. Пояснительная записка</w:t>
      </w:r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должна раскрывать: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цель и задачи реализации основной образовательной программы основного общего образования,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принципы и подходы к формированию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18.1.2. Планируемые результаты освоения обучающимися основной образовательной программы основного общего образования должны: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обеспечивать связь между требованиями Стандарта, образовательным процессом и системой оценки результатов освоения основной образовательной программы;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являться содержательной и критериальной основой для разработки рабочих программ учебных предметов и учебно-методической литературы, рабочих программ курсов внеурочной деятельности, курсов метапредметной направленности, программ воспитания,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Стандарта, передавать специфику образовательного процесса, соответствовать возрастным возможностям обучающихся.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личностных, метапредметных и предметных результатов как с позиции организации их достижения в образовательном процессе, так и с позиции оценки достижения этих результатов.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образования, образовательных учреждений, педагогических работников.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18.1.3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. Система оценки достижения планируемых результатов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освоения основной образовательной программы основного общего образования должна: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 определять 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ориентировать образовательный процесс на духовно-нравственное развитие и воспитание обучающихся, реализацию требований к результатам  освоения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обеспечивать комплексный подход к оценке результатов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освоения основной образовательной программы основного общего образования, позволяющий вести оценку предметных, метапредметных и личностных результатов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4) 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  учреждения и системы образования разного уровня.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(итоговой) аттестации обучающихся, промежуточной аттестации обучающихся в рамках урочной и внеурочной деятельности, итоговой оценки по предметам, не выносимым на государственную (итоговую) аттестацию обучающихся, и оценки проектной деятельности обучающихся.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18.2.  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Содержательный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раздел основной образовательной программы основного общего образования: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18.2.1. 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Программа развития универсальных учебных действий 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(программа формирования общеучебных умений и навыков) на ступени основного общего образования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(далее – Программа) должна быть направлена на: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реализацию требований Стандарта к личностным и метапредметным результатам освоения основной образовательной программы основного общего образования, системно-деятельностного подхода, развивающего потенциала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повышение эффективности освоения обучающимися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 обучающихся основ культуры исследовательской и проектной деятельности и навыков разработки, реализации и общественной презентации обучающимися результатов исследования, предметного или межпредметного учебного проекта, направленного на решение научной, личностно и (или) социально значимой проблемы.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обеспечивать: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у обучающихся способности к саморазвитию и самосовершенствованию;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опыта переноса и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повышение эффективности усвоения обучающимися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 д.);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безопасности, умением безопасного использования средств информационно-коммуникационных технологий (далее – ИКТ) и сети Интернет.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содержать: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цели и задачи программы, описание ее места и роли в реализации требований Стандарта;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описание понятий, функций, состава и характеристик универсальных учебных действий (личностных, регулятивных, познавательных и коммуникативных) и их связи с содержанием отдельных учебных предметов, внеурочной и внешкольной деятельностью, а также места отдельных компонентов универсальных учебных действий в структуре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типовые задачи применения универсальных учебных действий;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описание особенностей реализации основных направлений учебно-исследовательской и проектной деятельности обучающихся (исследовательское, инженерное, прикладное, информационное, социальное, игровое, творческое направление проектов), а также форм организации учебно-исследовательской и проектной деятельности в рамках урочной и внеурочной деятельности по каждому из направлений;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описание содержания, видов и форм организации учебной деятельности по формированию и развитию ИКТ-компетенций;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перечень и описание основных элементов ИКТ-компетенций и инструментов их использования;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планируемые результаты формирования и развития компетентности обучающихся в области использования информационно-коммуникационных технологий, подготовки индивидуального проекта, выполняемого в процессе обучения в рамках одного предмета или на межпредметной основе;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виды взаимодействия с учебными, научными и социальными организациями, формы привлечения консультантов, экспертов и научных руководителей;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описание условий, обеспечивающих развитие универсальных учебных действий у обучающихся, в том числе информационно-методического обеспечения, подготовки кадров;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систему оценки деятельности образовательного учреждения по формированию и развитию универсальных учебных действий у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методику и инструментарий мониторинга успешности освоения и применения обучающимися универсальных учебных действий.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18.2.2. Программы отдельных учебных предметов, курсов должны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Программы отдельных учебных предметов, курсов разрабатываются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Программы отдельных учебных предметов, курсов должны содержать: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общую характеристику учебного предмета, курса;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описание места учебного предмета, курса в учебном плане;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личностные, метапредметные и предметные результаты освоения конкретного учебного предмета, курса;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 содержание учебного предмета, курса;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тематическое планирование с определением основных видов учебной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описание учебно-методического и материально-технического обеспечения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 планируемые результаты изучения учебного предмета, курса.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18.2.3. Программа воспитания и социализации обучающихся на ступени основного общего образования (далее – Программа)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России. Программа должна быть направлена на: освоение обучающимися социального опыта, основных социальных ролей, соответствующих ведущей деятельности данного возраста, норм и правил общественного поведения; 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  и способностями, с учётом потребностей  рынка труда; формирование и развитие знаний, установок, личностных ориентиров и норм здорового и безопасного образа жизни с целью  сохранения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</w:t>
      </w:r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основного общего образования; формирование экологической культуры. Программа должна обеспечить: формирование уклада школьной жизни, обеспечивающего создание социальной среды развития обучающихся, 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обучающихся и их родителей (законных представителей);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усвоение обучающимися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приобщение обучающихся к культурным ценностям своего народа, своей этнической или социокультурной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социальную самоидентификацию обучающихся посредством личностно значимой и общественно приемлемой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 обучающихся 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приобщение обучающихся к общественной деятельности и школьным традициям, участие в детско-юношеских организациях и движениях, школьных и внешкольных организациях (спортивные секции, творческие клубы и объединения по интересам, сетевые сообщества, библиотечная сеть, краеведческая работа), в ученическом самоуправлении, военно-патриотических объединениях, в проведении акций и праздников (региональных, государственных, международных);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участие обучающихся в деятельности производственных, творческих объединений, благотворительных организаций; в экологическом просвещении сверстников, родителей, населения; в благоустройстве школы, класса, сельского поселения, города;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способности противостоять негативным воздействиям социальной среды, факторам микросоциальной среды;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педагогической компетентности родителей (законных представителей) в целях содействия социализации обучающихся в семье; учет индивидуальных и возрастных особенностей обучающихся, культурных и социальных потребностей их семей;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 обучающихся мотивации к труду, потребности к приобретению профессии;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способами и приёмами 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развитие собственных представлений о перспективах своего профессионального образования и будущей профессиональной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приобретение практического опыта, соответствующего интересам и способностям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создание условий для профессиональной ориентации обучающихся через систему работы педагогов, психологов, социальных педагогов; сотрудничество с базовыми предприятиями, учреждениями профессионального образования, центрами профориентационной работы; совместную деятельность обучающихся с родителями (законными представителями);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обучающимися ценности экологически целесообразного, здорового и безопасного образа жизни;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осознанное отношение обучающихся к выбору индивидуального рациона здорового питания;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знаний о современных угрозах для жизни и здоровья людей, в том числе экологических и транспортных, готовности активно им противостоять;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овладение современными оздоровительными технологиями, в том числе на основе навыков личной гигиены;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готовности обучающихся к социальному взаимодействию по вопросам улучшения экологического качества окружающей среды, устойчивого развития территории, экологического здоровьесберегающего просвещения населения, профилактики употребления наркотиков и других психоактивных веществ, профилактики инфекционных заболеваний; убеждённости в выборе здорового образа жизни и вреде  употребления алкоголя и табакокурения;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осознание обучающимися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содержать: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цель и задачи духовно-нравственного развития, воспитания и социализации обучающихся, описание ценностных ориентиров, лежащих в ее основе;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направления деятельности по духовно-нравственному развитию, воспитанию и социализации, профессиональной ориентации обучающихся, здоровьесберегающей деятельности и формированию  экологической культуры обучающихся, отражающие специфику образовательного учреждения, запросы участников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 содержание, виды деятельности и формы занятий с обучающимися по каждому из направлений духовно-нравственного развития,  воспитания и социализации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формы индивидуальной и групповой организации профессиональной ориентации обучающихся по каждому из направлений («ярмарки профессий», дни открытых дверей, экскурсии, предметные недели, олимпиады, конкурсы);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5) этапы организации работы в системе социального воспитания в рамках образовательного учреждения, совместной деятельности образовательного учреждения с предприятиями, общественными организациями, в том числе с системой дополнительного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6) основные формы организации педагогической поддержки социализации обучающихся по каждому из направлений с учётом урочной и внеурочной деятельности,  а также формы участия специалистов и социальных партнёров по направлениям социального воспитания;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7) модели организации работы по формированию экологически целесообразного, здорового и безопасного образа жизни, включающие в том числе рациональную организацию учебно-воспитательного процесса и образовательной среды, физкультурно-спортивной и оздоровительной работы,  профилактику употребления психоактивных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8) описание деятельности образовательного учреждения в области непрерывного экологического здоровьесберегающего образования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9) систему поощрения социальной успешности и проявлений активной жизненной позиции  обучающихся (рейтинг, формирование портфолио, установление стипендий, спонсорство и т.п.);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10) критерии, показатели эффективности деятельности образовательного учреждения в части духовно-нравственного развития, воспитания и социализации обучающихся, формирования здорового и безопасного образа жизни и экологической культуры обучающихся (поведение на дорогах, в чрезвычайных ситуациях);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11) методику и инструментарий мониторинга духовно-нравственного развития, воспитания и социализации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12) планируемые результаты духовно-нравственного развития, воспитания и социализации обучающихся, формирования экологической культуры, культуры здорового и безопасного образа жизни обучающихся.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18.2.4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Программа коррекционной работы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(далее – Программа)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должна быть направлена на коррекцию недостатков психического и (или) физического развития детей с ограниченными возможностями здоровья, преодоление трудностей в освоении основной образовательной программы основного общего образования, оказание помощи и поддержки детям данной категории.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обеспечивать: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образовательном учреждении;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реализацию комплексного индивидуально ориентированного психолого-медико-педагогического сопровождения в условиях образовательного процесса всех детей с особыми образовательными потребностями с учётом состояния здоровья и особенностей психофизического развития (в соответствии с рекомендациями психолого-медико-педагогической комиссии);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 xml:space="preserve">создание специальных условий воспитания, обучения детей с ограниченными возможностями здоровья, безбарьерной среды жизнедеятельности и учебной деятельности; использование специальных образовательных программ, разрабатываемых образовательным учреждением совместно с другими 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участниками образовательного процесса, специальных учебных и дидактических пособий; соблюдение допустимого уровня нагрузки, определяемого с привлечением медицинских работников; проведение групповых и индивидуальных коррекционных занятий; предоставление услуг ассистента (помощника), оказывающего необходимую техническую помощь.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Программа должна содержать: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цели и задачи коррекционной работы с обучающимися на ступени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 перечень и содержание индивидуально ориентированных коррекционных направлений работы, способствующих освоению обучающимися с особыми образовательными потребностями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систему комплексного психолого-медико-социального сопровождения и поддержки обучающихся с ограниченными возможностями здоровья, включающую комплексное обследование, мониторинг динамики развития, успешности освоения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4) механизм взаимодействия, предусматривающий общую целевую и единую стратегическую направленность работы с учётом вариативно-деятельностной тактики учителей, специалистов в области коррекционной и специальной педагогики, специальной психологии, медицинских работников образовательного учреждения, других образовательных учреждений и институтов общества, реализующийся в единстве урочной, внеурочной и внешкольной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5) планируемые результаты коррекционной работы.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18.3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. Организационный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раздел основной образовательной программы: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18.3.1. 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Учебный план основного общего образования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(далее – учебный план) обеспечивает введение в действие и реализацию требований Стандарта, определяет общий объём нагрузки и максимальный объём аудиторной нагрузки обучающихся, состав и структуру обязательных предметных областей по классам (годам обучения). Основная образовательная программа основного общего  образования может включать как один, так и несколько учебных планов.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Учебные планы обеспечивают в случаях, предусмотренных законодательством Российской Федерации в области образования</w:t>
      </w:r>
      <w:hyperlink r:id="rId8" w:anchor="_ftn4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[4]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, возможность обучения на государственных языках субъектов Российской Федерации и родном (нерусском) языке, а также возможность их изучения и устанавливают количество учебных часов, отводимых на их изучение, по классам (годам) обучения.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учебный план входят следующие обязательные предметные области и учебные предметы: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филология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(русский язык, родной язык, литература, родная литература, иностранный язык, второй иностранный язык);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общественно-научные предметы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(история России, всеобщая история, обществознание, география);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математика и информатика (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математика, алгебра, геометрия, информатика);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основы духовно-нравственной культуры народов России;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естественно-научные предметы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(физика, биология, химия);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искусство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(изобразительное искусство, музыка);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технология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(технология);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физическая культура и основы безопасности жизнедеятельности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(физическая культура, основы безопасности жизнедеятельности).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Учебный план образовательного учреждения должен предусматривать возможность введения учебных курсов, обеспечивающих образовательные потребности и интересы обучающихся, в том числе этнокультурные.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Для развития потенциала обучающихся, прежде всего одарённых детей и детей с ограниченными возможностями здоровья, могут разрабатываться с участием самих обучающихся и их родителей (законных представителей) индивидуальные учебные планы. Реализация индивидуальных учебных планов сопровождается поддержкой тьютора образовательного учреждения.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Количество учебных занятий за 5 лет не может составлять менее 5267 часов и более 6020  часов.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18.3.2.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Система условий реализации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основной образовательной программы основного общего образования (далее – система условий)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Система условий должна учитывать организационную структуру образовательного учреждения, а также его взаимодействие с социальными партнерами (как внутри системы образования, так и в рамках межведомственного взаимодействия).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Описание системы условий должно опираться на локальные акты образовательного учреждения, нормативные правовые акты муниципального, регионального, федерального уровней.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Система условий должна содержать: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описание имеющихся условий: кадровых, психолого-педагогических, финансовых, материально-технических, информационно-методических;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обоснование необходимых изменений в имеющихся условиях в соответствие с приоритетами основной образовательной программы основного общего образования образовательного учреждения;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механизмы достижения целевых ориентиров в системе условий;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сетевой график (дорожную карту) по формированию необходимой системы условий;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контроль состояния системы условий.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IV. Требования к условиям реализации основной образовательной программы основного общего образования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19. Требования к условиям реализации основной образовательной программы основного общего образования характеризуют кадровые, финансовые, материально-технические и иные условия реализации требований к результатам освоения основной образовательной программы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20. Результатом реализации указанных требований должно быть создание образовательной среды: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обеспечивающей достижение целей основного общего образования, его высокое 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гарантирующей охрану и укрепление физического, психологического и социального здоровья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преемственной по отношению к начальному общему образованию и учитывающей особенности организации основного общего образования, а также специфику возрастного психофизического развития обучающихся на данной ступени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21. Условия реализации основной образовательной программы основного общего образования должны обеспечивать для участников образовательного процесса возможность: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достижения планируемых результатов освоения основной образовательной программы основного общего образования всеми обучающимся, в том числе обучающимися с ограниченными возможностями здоровья и инвалидами;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развития личности, способностей,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деятельности, социальной практики, общественно-полезной деятельности, систему кружков, клубов, секций, студий с использованием возможностей учреждений дополнительного образования детей, культуры и спорта;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овладения обучающимися ключевыми компетенциями, составляющими основу дальнейшего успешного образования  и ориентации в мире профессий;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социальных ценностей обучающихся, основ  их гражданской идентичности и социально-профессиональных ориентаций;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 и тьюторов;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участия обучающихся, их родителей (законных представителей), педагогических работников и общественности в проектировании и развитии основной образовательной программы основного общего образования  и  условий ее реализации;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организации сетевого взаимодействия общеобразовательных учреждений, направленного на повышение эффективности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включения обучающихся в процессы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у обучающихся опыта самостоятельной образовательной, общественной, проектно-исследовательской и художественной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использования в образовательном процессе современных образовательных технологий деятельностного типа;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обновления содержания основной образовательной программы основного</w:t>
      </w:r>
      <w:r w:rsidRPr="004E342E">
        <w:rPr>
          <w:rFonts w:ascii="inherit" w:eastAsia="Times New Roman" w:hAnsi="inherit" w:cs="Arial"/>
          <w:i/>
          <w:i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 субъекта Российской Федерации;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эффективного использования профессионального и творческого потенциала педагогических и руководящих работников образовательного учреждения, повышения их профессиональной, коммуникативной, информационной и правовой компетентности;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эффективного управления образовательным учреждением с использованием информационно-коммуникационных технологий, современных механизмов финансирования.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22. 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Требования к кадровым условиям реализации основной образовательной программы основного общего образования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включают: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укомплектованность образовательного учреждения педагогическими, руководящими и иными работниками;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уровень квалификации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педагогических и иных работников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образовательного учреждения;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непрерывность профессионального развития педагогических работников образовательного учреждения, реализующего образовательную программу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Образовательное учреждение, реализующее основную образовательную программу основного общего образования, должно быть укомплектовано квалифицированными кадрами.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Уровень квалификации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работников образовательного учреждения, реализующего основную образовательную программу основного общего образования, для каждой занимаемой должности должен соответствовать квалификационным характеристикам по соответствующей должности, а для педагогических работников государственного или муниципального образовательного учреждения – также квалификационной категории.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Соответствие уровня квалификации работников образовательного учреждения, реализующего основную образовательную программу основного общего образования, требованиям, предъявляемым к квалификационным категориям (первой или высшей), а также занимаемым ими должностям устанавливается при их аттестации.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основного общего образования, должна обеспечиваться освоением ими дополнительных профессиональных образовательных программ в объеме не менее 108 часов и не реже одного раза в пять лет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 с использованием дистанционных образовательных технологий.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системе образования должны быть созданы условия для: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комплексного взаимодействия образовательных учреждений, обеспечивающего возможность восполнения недостающих кадровых ресурсов;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оказания постоянной научно-теоретической, методической и информационной поддержки педагогических работников, по вопросам реализации основной образовательной программы основного общего образования, использования инновационного опыта других образовательных учреждений, проведения комплексных мониторинговых исследований результатов образовательного процесса и эффективности инноваций.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23. 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Финансово-экономические условия реализации основной образовательной программы основного общего образования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должны: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обеспечивать государственные гарантии прав граждан на получение бесплатного общедоступного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обеспечивать образовательному учреждению возможность исполнения требований Стандарта;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обеспечивать реализацию обязательной части основной образовательной программы основного общего образования и части, формируемой участниками образовательного процесса, включая внеурочную деятельность;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отражать структуру и объем расходов, необходимых для реализации основной образовательной программы основного общего образования, а также механизм их формирования.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Финансовое обеспечение реализации основной образовательной программы основного общего образования бюджетного и/или автономного учреждения осуществляется исходя из расходных обязательств на основе государственного (муниципального) задания учредителя по оказанию государственных (муниципальных) образовательных услуг в соответствии с требованиями Стандарта.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 случае реализации основной образовательной программы основного общего образования в казенном учреждении учредитель обеспечивает финансирование его деятельности на основе распределения бюджетных ассигнований по смете с учетом объемов доходов от приносящей доход деятельности.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Государственное (муниципальное) задание учредителя по оказанию государственных (муниципальных) образовательных услуг должно обеспечивать соответствие показателей объемов и качества предоставляемых образовательными учреждениями данных услуг размерам направляемых на эти цели средств бюджета соответствующего уровня. Показатели, характеризующие реализацию требований Стандарта при оказании образовательными учреждениями образовательных услуг, должны отражать их материально-техническое обеспечение, наличие и состояние имущества, квалификацию и опыт работников.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государственного (муниципального) задания по оказанию образовательных услуг должно осуществляться в порядке, установленном (соответственно принадлежности учреждений) Правительством Российской Федерации,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Финансовое обеспечение государственных гарантий на получение гражданами общедоступного и бесплатного основного общего образования за счет средств соответствующих бюджетов бюджетной системы Российской Федерации осуществляется в государственных и муниципальных образовательных учреждениях на основе нормативов финансирования образовательных услуг, обеспечивающих реализацию для обучающегося основной образовательной программы в пределах федерального государственного образовательного стандарта.</w:t>
      </w:r>
      <w:hyperlink r:id="rId9" w:anchor="_ftn5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[5]</w:t>
        </w:r>
      </w:hyperlink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Норматив финансового обеспечения  муниципальных образовательных учреждений на одного обучающегося, воспитанника (региональный подушевой норматив финансового обеспечения) — это минимально допустимый объем бюджетных ассигнований, необходимых для реализации в учреждениях данного региона основной образовательной программы основного общего образования в соответствии с требованиями Стандарта в расчете на одного обучающегося в год, определяемый с учетом направленности образовательных программ, форм обучения, категории обучающихся, вида образовательного учреждения и иных особенностей образовательного процесса, а также затрат рабочего времени педагогических работников образовательных учреждений на аудиторную и внеурочную деятельность</w:t>
      </w:r>
      <w:hyperlink r:id="rId10" w:anchor="_ftn6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[6]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 Региональный подушевой норматив финансового обеспечения должен учитываться при составлении проектов бюджетов для планирования бюджетных ассигнований на оказание государственных (муниципальных) услуг (выполнение работ), составлении бюджетной сметы казенного учреждения, а также для определения объема субсидий на выполнение государственного (муниципального) задания бюджетным или автономным учреждением.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Органы местного самоуправления осуществляют при необходимости финансовое обеспечение бесплатного подвоза обучающихся к образовательным учреждениям</w:t>
      </w:r>
      <w:hyperlink r:id="rId11" w:anchor="_ftn7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[7]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Осуществление бюджетным и/или автономным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Федерации</w:t>
      </w:r>
      <w:hyperlink r:id="rId12" w:anchor="_ftn8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[8]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организаций, расходов на учебники и учебные пособия, технические средства обучения, расходные материалы и хозяйственные нужды сверх норматива финансового обеспечения, установленного субъектом Российской Федерации</w:t>
      </w:r>
      <w:hyperlink r:id="rId13" w:anchor="_ftn9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[9]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24. 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Материально-технические условия реализации основной образовательной программы основного общего образования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обеспечивать: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1) 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2) соблюдение: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санитарно-эпидемиологические требований образовательного процесса (требования к водоснабжению, канализации, освещению, воздушно-тепловому режиму, размещению и архитектурным особенностям здания образовательного учреждения, его территории, отдельным помещениям, средствам обучения, учебному оборудованию);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санитарно-бытовым условиям (оборудование гардеробов, санузлов, мест личной гигиены);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социально-бытовым условиям (оборудование в  учебных кабинетах и , лабораториях  рабочих мест учителя и каждого обучающегося; учительской с рабочей зоной и местами для отдыха; комнат психологической разгрузки; административных кабинетов (помещений); помещений для питания обучающихся, хранения и приготовления пищи, а также, при необходимости, транспортное обеспечение обслуживания обучающихся);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строительных норм и правил;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пожарной и электробезопасности;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охраны здоровья обучающихся и охраны труда работников образовательных учреждений;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транспортному обслуживанию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своевременных сроков и необходимых объемов текущего и капитального ремонта;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3) 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 xml:space="preserve"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обучающихся, их площадь, освещенность и воздушно – тепловой режим, расположение и размеры рабочих, учебных зон и зон для индивидуальных занятий должны соответствовать государственным санитарно-эпидемиологическим правилам и нормативам и обеспечивать возможность безопасной и комфортной  организации всех видов учебной и внеурочной деятельности для всех участников образовательного процесса.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Образовательное учреждение, реализующее основную образовательную программу основного общего образования, должно иметь необходимые для обеспечения образовательной (в том числе детей инвалидов и детей с ограниченными возможностями здоровья), административной и хозяйственной деятельности: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помещения для занятий учебно-исследовательской и проектной деятельностью, моделированием и техническим творчеством (лаборатории и  мастерские), музыкой, хореографией и изобразительным искусством;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лингафонные кабинеты, обеспечивающие изучение иностранных языков;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информационно-библиотечные центры с рабочими зонами,  оборудованными читальными залами и книгохранилищами, обеспечивающими сохранность книжного фонда, медиатекой;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инвентарем), автогородки;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помещения медицинского назначения;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ограниченными возможностями здоровья;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гардеробы, санузлы, места личной гигиены;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участок (территорию) с необходимым набором оборудованных зон;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мебель, офисное оснащение и хозяйственный инвентарь.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основного общего образования.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Материально-техническое оснащение образовательного процесса должно обеспечивать возможность: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художественного творчества с использованием ручных, электрических и ИКТ-инструментов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физического развития, систематических занятий физической культурой и спортом, участия в физкультурно-спортивных и оздоровительных мероприятиях;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занятий по изучению правил дорожного движения с использованием игр, оборудования, а также компьютерных технологий;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тексто-графических и аудиовидеоматериалов, результатов творческой, научно-исследовательской и проектной деятельности учащихся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планирования учебного процесса, фиксации его динамики, промежуточных и итоговых результатов;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выпуска школьных печатных изданий, работы школьного телевидения,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организации качественного горячего питания, медицинского обслуживания и отдыха обучающихся.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Все указанные виды деятельности должны быть обеспечены расходными материалами.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25. </w:t>
      </w: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преемственность содержания и форм организации образовательного процесса по отношению к начальной ступени общего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учет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развития своей экологической культуры дифференциация и индивидуализация обучения; мониторинг возможностей и способностей обучающихся, выявление и поддержка одаренных детей, детей с ограниченными возможностями здоровья;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26. Информационно-методические условия реализации основной образовательной программы общего образования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должны обеспечиваться современной информационно-образовательной средой.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Информационно-образовательная среда образовательного учреждения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включает: комплекс информационных образовательных ресурсов, в том числе цифровые образовательные ресурсы,  совокупность технологических средств информационных и коммуникационных технологий: компьютеры, иное ИКТ 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Информационно-образовательная  среда образовательного учреждения должна обеспечивать: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информационно-методическую поддержку образовательного 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планирование образовательного процесса и его ресурсного  обеспечения;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мониторинг и фиксацию хода и результатов образовательного процесса;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мониторинг здоровья обучающихся;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современные процедуры создания, поиска, сбора, анализа, обработки, хранения и представления информации;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дистанционное взаимодействие всех участников образовательного процесса (обучающихся, их  родителей (законных представителей),  педагогических работников, органов управления в сфере образования, общественности), в том числе, в рамках дистанционного образования;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Эффективное использование информационно-образовательной 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образовательного учреждения.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inherit" w:eastAsia="Times New Roman" w:hAnsi="inherit" w:cs="Arial"/>
          <w:b/>
          <w:bCs/>
          <w:color w:val="383E44"/>
          <w:sz w:val="21"/>
          <w:szCs w:val="21"/>
          <w:bdr w:val="none" w:sz="0" w:space="0" w:color="auto" w:frame="1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 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основной образовательной программы, достижением планируемых результатов, организацией образовательного процесса и условиями его осуществления.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укомплектованность печатными и электронными информационно- 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образовательного учреждения языках обучения, дополнительной литературой.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lastRenderedPageBreak/>
        <w:t>Образовательное учреждение должно иметь интерактивный электронный контент по всем учебным предметам, в том числе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p w:rsidR="004E342E" w:rsidRPr="004E342E" w:rsidRDefault="004E342E" w:rsidP="004E342E">
      <w:pPr>
        <w:shd w:val="clear" w:color="auto" w:fill="FFFFFF"/>
        <w:spacing w:after="312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</w:t>
      </w:r>
    </w:p>
    <w:p w:rsidR="004E342E" w:rsidRPr="004E342E" w:rsidRDefault="004E342E" w:rsidP="004E342E">
      <w:pPr>
        <w:spacing w:after="31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42E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std="t" o:hrnoshade="t" o:hr="t" fillcolor="#d9dcdf" stroked="f"/>
        </w:pic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1 Пункт 1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 1797; Собрание законодательства Российской Федерации, 1996, № 3, ст. 150; 2007, № 49, ст. 6070).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4" w:anchor="_ftnref2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[2]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(пункт 5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 1797; Собрание законодательства Российской Федерации, 1996, № 3, ст. 150; 2007, № 49, ст. 6070).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3 Данная программа разрабатывается при наличии в образовательном учреждении детей с ограниченными возможностями здоровья.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4 Законодательство Российской Федерации в области образования включает Конституцию Российской Федерации, Закон Российской Федерации  «Об образовании», принимаемые в соответствии с ним другие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образования (п.1 ст.3 Закона Российской Федерации «Об образовании»).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5" w:anchor="_ftnref5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[5]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Статья 69.2 Бюджетного кодекса Российской Федерации (Собрание Законодательства Российской Федерации, 1998, № 31, ст. 3823; 2007, № 18, ст. 2117; 2009, № 1, ст. 18)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6" w:anchor="_ftnref6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[6]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11 статьи 29, пункт 2 статьи 41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2007, № 49, ст. 6070).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7" w:anchor="_ftnref7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[7]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1 статьи 31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2004, № 35, ст. 3607; 2006, № 1, ст. 10; 2007, № 1 (ч.1), ст.ст. 5, 21; № 30, ст. 3808; № 43, ст. 5084; № 52 (ч.1), ст. 6236)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8" w:anchor="_ftnref8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[8]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9 статьи 41 Закона Российской Федерации «Об образовании» (Со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softHyphen/>
        <w:t>брание законодательства Российской Федерации, 1996, № 3, ст. 150; 2002, № 26, ст. 2517; 2004, № 30, ст. 3086; № 35, ст. 3607; № 1, ст. 25; 2007, № 17, ст. 1932; № 44, ст. 5280)</w:t>
      </w:r>
    </w:p>
    <w:p w:rsidR="004E342E" w:rsidRPr="004E342E" w:rsidRDefault="004E342E" w:rsidP="004E342E">
      <w:pPr>
        <w:shd w:val="clear" w:color="auto" w:fill="FFFFFF"/>
        <w:spacing w:after="0" w:line="294" w:lineRule="atLeast"/>
        <w:textAlignment w:val="baseline"/>
        <w:rPr>
          <w:rFonts w:ascii="Arial" w:eastAsia="Times New Roman" w:hAnsi="Arial" w:cs="Arial"/>
          <w:color w:val="383E44"/>
          <w:sz w:val="21"/>
          <w:szCs w:val="21"/>
          <w:lang w:eastAsia="ru-RU"/>
        </w:rPr>
      </w:pPr>
      <w:hyperlink r:id="rId19" w:anchor="_ftnref9" w:history="1">
        <w:r w:rsidRPr="004E342E">
          <w:rPr>
            <w:rFonts w:ascii="inherit" w:eastAsia="Times New Roman" w:hAnsi="inherit" w:cs="Arial"/>
            <w:color w:val="319ED6"/>
            <w:sz w:val="21"/>
            <w:szCs w:val="21"/>
            <w:bdr w:val="none" w:sz="0" w:space="0" w:color="auto" w:frame="1"/>
            <w:lang w:eastAsia="ru-RU"/>
          </w:rPr>
          <w:t>[9]</w:t>
        </w:r>
      </w:hyperlink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t> Пункт 4 статьи 41 Закона Российской Федерации «Об образовании» (Со</w:t>
      </w:r>
      <w:r w:rsidRPr="004E342E">
        <w:rPr>
          <w:rFonts w:ascii="Arial" w:eastAsia="Times New Roman" w:hAnsi="Arial" w:cs="Arial"/>
          <w:color w:val="383E44"/>
          <w:sz w:val="21"/>
          <w:szCs w:val="21"/>
          <w:lang w:eastAsia="ru-RU"/>
        </w:rPr>
        <w:softHyphen/>
        <w:t>брание законодательства Российской Федерации, 1996, № 3, ст. 150; 2002, № 26, ст. 2517; 2004, № 30, ст. 3086; № 35, ст. 3607; № 1, ст. 25; 2007, № 17, ст. 1932; № 44, ст. 5280)</w:t>
      </w:r>
    </w:p>
    <w:p w:rsidR="00343D2A" w:rsidRDefault="00343D2A">
      <w:bookmarkStart w:id="0" w:name="_GoBack"/>
      <w:bookmarkEnd w:id="0"/>
    </w:p>
    <w:sectPr w:rsidR="00343D2A" w:rsidSect="004E342E">
      <w:pgSz w:w="11906" w:h="16838"/>
      <w:pgMar w:top="567" w:right="849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42E"/>
    <w:rsid w:val="00343D2A"/>
    <w:rsid w:val="004E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FA07E9-D4FE-4DDB-BA07-B2B489A08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3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E342E"/>
  </w:style>
  <w:style w:type="character" w:styleId="a4">
    <w:name w:val="Hyperlink"/>
    <w:basedOn w:val="a0"/>
    <w:uiPriority w:val="99"/>
    <w:semiHidden/>
    <w:unhideWhenUsed/>
    <w:rsid w:val="004E34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8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80abucjiibhv9a.xn--p1ai/%D0%B4%D0%BE%D0%BA%D1%83%D0%BC%D0%B5%D0%BD%D1%82%D1%8B/938" TargetMode="External"/><Relationship Id="rId13" Type="http://schemas.openxmlformats.org/officeDocument/2006/relationships/hyperlink" Target="http://xn--80abucjiibhv9a.xn--p1ai/%D0%B4%D0%BE%D0%BA%D1%83%D0%BC%D0%B5%D0%BD%D1%82%D1%8B/938" TargetMode="External"/><Relationship Id="rId18" Type="http://schemas.openxmlformats.org/officeDocument/2006/relationships/hyperlink" Target="http://xn--80abucjiibhv9a.xn--p1ai/%D0%B4%D0%BE%D0%BA%D1%83%D0%BC%D0%B5%D0%BD%D1%82%D1%8B/938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xn--80abucjiibhv9a.xn--p1ai/%D0%B4%D0%BE%D0%BA%D1%83%D0%BC%D0%B5%D0%BD%D1%82%D1%8B/938" TargetMode="External"/><Relationship Id="rId12" Type="http://schemas.openxmlformats.org/officeDocument/2006/relationships/hyperlink" Target="http://xn--80abucjiibhv9a.xn--p1ai/%D0%B4%D0%BE%D0%BA%D1%83%D0%BC%D0%B5%D0%BD%D1%82%D1%8B/938" TargetMode="External"/><Relationship Id="rId17" Type="http://schemas.openxmlformats.org/officeDocument/2006/relationships/hyperlink" Target="http://xn--80abucjiibhv9a.xn--p1ai/%D0%B4%D0%BE%D0%BA%D1%83%D0%BC%D0%B5%D0%BD%D1%82%D1%8B/938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xn--80abucjiibhv9a.xn--p1ai/%D0%B4%D0%BE%D0%BA%D1%83%D0%BC%D0%B5%D0%BD%D1%82%D1%8B/938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%D0%B4%D0%BE%D0%BA%D1%83%D0%BC%D0%B5%D0%BD%D1%82%D1%8B/938" TargetMode="External"/><Relationship Id="rId11" Type="http://schemas.openxmlformats.org/officeDocument/2006/relationships/hyperlink" Target="http://xn--80abucjiibhv9a.xn--p1ai/%D0%B4%D0%BE%D0%BA%D1%83%D0%BC%D0%B5%D0%BD%D1%82%D1%8B/938" TargetMode="External"/><Relationship Id="rId5" Type="http://schemas.openxmlformats.org/officeDocument/2006/relationships/hyperlink" Target="http://xn--80abucjiibhv9a.xn--p1ai/%D0%B4%D0%BE%D0%BA%D1%83%D0%BC%D0%B5%D0%BD%D1%82%D1%8B/938" TargetMode="External"/><Relationship Id="rId15" Type="http://schemas.openxmlformats.org/officeDocument/2006/relationships/hyperlink" Target="http://xn--80abucjiibhv9a.xn--p1ai/%D0%B4%D0%BE%D0%BA%D1%83%D0%BC%D0%B5%D0%BD%D1%82%D1%8B/938" TargetMode="External"/><Relationship Id="rId10" Type="http://schemas.openxmlformats.org/officeDocument/2006/relationships/hyperlink" Target="http://xn--80abucjiibhv9a.xn--p1ai/%D0%B4%D0%BE%D0%BA%D1%83%D0%BC%D0%B5%D0%BD%D1%82%D1%8B/938" TargetMode="External"/><Relationship Id="rId19" Type="http://schemas.openxmlformats.org/officeDocument/2006/relationships/hyperlink" Target="http://xn--80abucjiibhv9a.xn--p1ai/%D0%B4%D0%BE%D0%BA%D1%83%D0%BC%D0%B5%D0%BD%D1%82%D1%8B/938" TargetMode="External"/><Relationship Id="rId4" Type="http://schemas.openxmlformats.org/officeDocument/2006/relationships/hyperlink" Target="http://xn--80abucjiibhv9a.xn--p1ai/%D0%B4%D0%BE%D0%BA%D1%83%D0%BC%D0%B5%D0%BD%D1%82%D1%8B/938/%D1%84%D0%B0%D0%B9%D0%BB/749/10.12.17-%D0%9F%D1%80%D0%B8%D0%BA%D0%B0%D0%B7_1897.pdf" TargetMode="External"/><Relationship Id="rId9" Type="http://schemas.openxmlformats.org/officeDocument/2006/relationships/hyperlink" Target="http://xn--80abucjiibhv9a.xn--p1ai/%D0%B4%D0%BE%D0%BA%D1%83%D0%BC%D0%B5%D0%BD%D1%82%D1%8B/938" TargetMode="External"/><Relationship Id="rId14" Type="http://schemas.openxmlformats.org/officeDocument/2006/relationships/hyperlink" Target="http://xn--80abucjiibhv9a.xn--p1ai/%D0%B4%D0%BE%D0%BA%D1%83%D0%BC%D0%B5%D0%BD%D1%82%D1%8B/9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16905</Words>
  <Characters>96362</Characters>
  <Application>Microsoft Office Word</Application>
  <DocSecurity>0</DocSecurity>
  <Lines>803</Lines>
  <Paragraphs>226</Paragraphs>
  <ScaleCrop>false</ScaleCrop>
  <Company/>
  <LinksUpToDate>false</LinksUpToDate>
  <CharactersWithSpaces>113041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2016-02-15T21:01:00Z</dcterms:created>
  <dcterms:modified xsi:type="dcterms:W3CDTF">2016-02-15T21:02:00Z</dcterms:modified>
</cp:coreProperties>
</file>